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38AF" w14:textId="77777777" w:rsidR="003738AA" w:rsidRPr="003738AA" w:rsidRDefault="003738AA" w:rsidP="003738AA">
      <w:pPr>
        <w:spacing w:before="1" w:after="0" w:line="240" w:lineRule="auto"/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</w:pPr>
      <w:r w:rsidRPr="003738A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KLASA: </w:t>
      </w:r>
      <w:r w:rsidRPr="003738A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025-04/26-01/2</w:t>
      </w:r>
    </w:p>
    <w:p w14:paraId="79666B69" w14:textId="77777777" w:rsidR="003738AA" w:rsidRPr="003738AA" w:rsidRDefault="003738AA" w:rsidP="003738AA">
      <w:pPr>
        <w:spacing w:before="1" w:after="0" w:line="240" w:lineRule="auto"/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</w:pPr>
      <w:r w:rsidRPr="003738A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>URBROJ: 2133-13-1-1-26-1</w:t>
      </w:r>
    </w:p>
    <w:p w14:paraId="6933932D" w14:textId="77777777" w:rsidR="003738AA" w:rsidRPr="005C0C52" w:rsidRDefault="003738AA" w:rsidP="003738AA">
      <w:pPr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C0C52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>Josipdol, 10. srpnja 2026.</w:t>
      </w:r>
    </w:p>
    <w:p w14:paraId="7AA2253F" w14:textId="77777777" w:rsidR="003738AA" w:rsidRPr="003738AA" w:rsidRDefault="003738AA" w:rsidP="003738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 11. Zakona o pravu na pristup informacijama („Narodne novine“, broj 25/13, 85/15 i 69/22), članka 15. stavka 2. Zakona o javnoj nabavi („Narodne novine“, broj 120/16, 114/22 i 48/26), te članaka 18. i 19., a u vezi s člankom 13. Izjave o osnivanju trgovačkog društva Komunalno Josipdol d.o.o. za komunalne djelatnosti od 25. svibnja 2022. godine, direktor trgovačkog društva Komunalno Josipdol d.o.o. za komunalne djelatnosti, Ivan Rikard Belančić, MSc., dana 10.07.2026. godine</w:t>
      </w:r>
    </w:p>
    <w:p w14:paraId="397BE46A" w14:textId="77777777" w:rsidR="003738AA" w:rsidRPr="003738AA" w:rsidRDefault="003738AA" w:rsidP="003738A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3738A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O</w:t>
      </w:r>
      <w:r w:rsidRPr="003738A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>B</w:t>
      </w:r>
      <w:r w:rsidRPr="003738A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J</w:t>
      </w:r>
      <w:r w:rsidRPr="003738A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A</w:t>
      </w:r>
      <w:r w:rsidRPr="003738A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>V</w:t>
      </w:r>
      <w:r w:rsidRPr="003738A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>L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</w:t>
      </w:r>
      <w:r w:rsidRPr="003738AA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>U</w:t>
      </w:r>
      <w:r w:rsidRPr="003738A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J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</w:t>
      </w:r>
    </w:p>
    <w:p w14:paraId="60F67A2B" w14:textId="77777777" w:rsidR="003738AA" w:rsidRPr="003738AA" w:rsidRDefault="003738AA" w:rsidP="003738A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AB99E48" w14:textId="77777777" w:rsidR="003738AA" w:rsidRPr="003738AA" w:rsidRDefault="003738AA" w:rsidP="003738AA">
      <w:pPr>
        <w:spacing w:after="0" w:line="240" w:lineRule="exact"/>
        <w:jc w:val="center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</w:t>
      </w:r>
      <w:r w:rsidRPr="003738A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>R</w:t>
      </w:r>
      <w:r w:rsidRPr="003738A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>I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</w:t>
      </w:r>
      <w:r w:rsidRPr="003738AA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>E</w:t>
      </w:r>
      <w:r w:rsidRPr="003738A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>D</w:t>
      </w:r>
      <w:r w:rsidRPr="003738A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en-US"/>
          <w14:ligatures w14:val="none"/>
        </w:rPr>
        <w:t>L</w:t>
      </w:r>
      <w:r w:rsidRPr="003738AA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>O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</w:t>
      </w:r>
      <w:r w:rsidRPr="003738AA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</w:p>
    <w:p w14:paraId="6DFA281D" w14:textId="77777777" w:rsidR="003738AA" w:rsidRPr="003738AA" w:rsidRDefault="003738AA" w:rsidP="003738A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proofErr w:type="spellStart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>Pravilnika</w:t>
      </w:r>
      <w:proofErr w:type="spellEnd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 xml:space="preserve"> o </w:t>
      </w:r>
      <w:proofErr w:type="spellStart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>provedbi</w:t>
      </w:r>
      <w:proofErr w:type="spellEnd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>postupaka</w:t>
      </w:r>
      <w:proofErr w:type="spellEnd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>jednostavne</w:t>
      </w:r>
      <w:proofErr w:type="spellEnd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 xml:space="preserve"> </w:t>
      </w:r>
      <w:proofErr w:type="spellStart"/>
      <w:r w:rsidRPr="003738A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hr-HR"/>
          <w14:ligatures w14:val="none"/>
        </w:rPr>
        <w:t>nabave</w:t>
      </w:r>
      <w:proofErr w:type="spellEnd"/>
    </w:p>
    <w:p w14:paraId="30E1D952" w14:textId="77777777" w:rsidR="003738AA" w:rsidRPr="003738AA" w:rsidRDefault="003738AA" w:rsidP="003738A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635AF122" w14:textId="77777777" w:rsidR="003738AA" w:rsidRPr="003738AA" w:rsidRDefault="003738AA" w:rsidP="003738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1.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Radi pribavljanja mišljenja, prijedloga i primjedbi javnosti i zainteresirane javnosti, Komunalno Josipdol d.o.o. objavljuje </w:t>
      </w: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Prijedlog Pravilnika o provedbi postupaka jednostavne nabave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Prijedlogom Pravilnika uređuju se pravila, uvjeti i postupci provedbe jednostavne nabave robe, usluga i radova za potrebe Komunalno Josipdol d.o.o., za nabave procijenjene vrijednosti manje od pragova propisanih Zakonom o javnoj nabavi. Donošenje novog Pravilnika potrebno je radi usklađenja s odredbama Zakona o izmjenama i dopunama Zakona o javnoj nabavi („Narodne novine“, broj 48/26), osobito u dijelu obvezne primjene modula jednostavne nabave u Elektroničkom oglasniku javne nabave Republike Hrvatske (EOJN RH). Izmjene ZJN-a propisuju da naručitelj pravila jednostavne nabave uređuje općim aktom, da ga objavljuje na internetskim stranicama i učini dostupnim u EOJN RH, te da se postupci iznad propisanih pragova provode kroz modul jednostavne nabave EOJN RH. </w:t>
      </w:r>
    </w:p>
    <w:p w14:paraId="32E19718" w14:textId="77777777" w:rsidR="003738AA" w:rsidRPr="003738AA" w:rsidRDefault="003738AA" w:rsidP="003738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2.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Javnost i zainteresirana javnost mogu sudjelovati u savjetovanju davanjem mišljenja, prijedloga i primjedbi u pisanom obliku.</w:t>
      </w:r>
    </w:p>
    <w:p w14:paraId="136E4339" w14:textId="77777777" w:rsidR="003738AA" w:rsidRPr="003738AA" w:rsidRDefault="003738AA" w:rsidP="003738AA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3.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Primjedbe, prijedlozi i mišljenja dostavljaju se u razdoblju od 10.07.2026. godine do 10.08.2026. godine, i to:</w:t>
      </w:r>
    </w:p>
    <w:p w14:paraId="08158A79" w14:textId="77777777" w:rsidR="003738AA" w:rsidRPr="003738AA" w:rsidRDefault="003738AA" w:rsidP="003738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elektroničkom poštom na adresu: </w:t>
      </w: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komunalno@josipdol.hr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ili </w:t>
      </w:r>
    </w:p>
    <w:p w14:paraId="3D6DF03D" w14:textId="77777777" w:rsidR="003738AA" w:rsidRPr="003738AA" w:rsidRDefault="003738AA" w:rsidP="003738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poštom na adresu: </w:t>
      </w: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Komunalno Josipdol d.o.o., Ogulinska 12, 47303 Josipdol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s naznakom: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„Savjetovanje – Prijedlog Pravilnika o provedbi postupaka jednostavne nabave”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</w:p>
    <w:p w14:paraId="3DA63B69" w14:textId="77777777" w:rsidR="003738AA" w:rsidRPr="003738AA" w:rsidRDefault="003738AA" w:rsidP="003738AA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4.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Nakon isteka roka za savjetovanje, Komunalno Josipdol d.o.o. izradit će i na svojoj mrežnoj stranici objaviti izvješće o provedenom savjetovanju, s prikazom zaprimljenih prijedloga i primjedbi te očitovanjem o njihovu prihvaćanju ili neprihvaćanju.</w:t>
      </w:r>
    </w:p>
    <w:p w14:paraId="2D421086" w14:textId="77777777" w:rsidR="003738AA" w:rsidRPr="003738AA" w:rsidRDefault="003738AA" w:rsidP="003738A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5.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Uz ovu objavu objavljuju se:</w:t>
      </w:r>
    </w:p>
    <w:p w14:paraId="5A80B54D" w14:textId="77777777" w:rsidR="003738AA" w:rsidRPr="003738AA" w:rsidRDefault="003738AA" w:rsidP="003738A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Prijedlog Pravilnika o provedbi postupaka jednostavne nabave, </w:t>
      </w:r>
    </w:p>
    <w:p w14:paraId="16B835E6" w14:textId="77777777" w:rsidR="003738AA" w:rsidRPr="003738AA" w:rsidRDefault="003738AA" w:rsidP="003738A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 xml:space="preserve">Obrazloženje uz Prijedlog Pravilnika, </w:t>
      </w:r>
    </w:p>
    <w:p w14:paraId="33F873C0" w14:textId="77777777" w:rsidR="003738AA" w:rsidRPr="003738AA" w:rsidRDefault="003738AA" w:rsidP="003738A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Obrazac za dostavu prijedloga, mišljenja i primjedbi.                 </w:t>
      </w:r>
    </w:p>
    <w:p w14:paraId="69EF7F74" w14:textId="77777777" w:rsidR="003738AA" w:rsidRDefault="003738AA" w:rsidP="003738A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</w:t>
      </w:r>
    </w:p>
    <w:p w14:paraId="5D7D5342" w14:textId="4CF70262" w:rsidR="003738AA" w:rsidRDefault="003738AA" w:rsidP="003738A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</w:t>
      </w: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Direktor</w:t>
      </w:r>
    </w:p>
    <w:p w14:paraId="35AE5BF4" w14:textId="77777777" w:rsidR="003738AA" w:rsidRPr="003738AA" w:rsidRDefault="003738AA" w:rsidP="003738A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BEFE1E5" w14:textId="77777777" w:rsidR="003738AA" w:rsidRPr="003738AA" w:rsidRDefault="003738AA" w:rsidP="003738AA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38A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</w:t>
      </w:r>
      <w:r w:rsidRPr="00373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Ivan Rikard Belančić, MSc.</w:t>
      </w:r>
    </w:p>
    <w:p w14:paraId="2CB9DCA5" w14:textId="77777777" w:rsidR="003738AA" w:rsidRPr="003738AA" w:rsidRDefault="003738AA" w:rsidP="003738A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8F1B68C" w14:textId="00D21A4F" w:rsidR="007310B5" w:rsidRDefault="007310B5"/>
    <w:sectPr w:rsidR="007310B5" w:rsidSect="00002309">
      <w:headerReference w:type="default" r:id="rId7"/>
      <w:footerReference w:type="default" r:id="rId8"/>
      <w:pgSz w:w="11906" w:h="16838"/>
      <w:pgMar w:top="3119" w:right="709" w:bottom="198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EFB7" w14:textId="77777777" w:rsidR="00567434" w:rsidRDefault="00567434" w:rsidP="001523DB">
      <w:pPr>
        <w:spacing w:after="0" w:line="240" w:lineRule="auto"/>
      </w:pPr>
      <w:r>
        <w:separator/>
      </w:r>
    </w:p>
  </w:endnote>
  <w:endnote w:type="continuationSeparator" w:id="0">
    <w:p w14:paraId="1B250E52" w14:textId="77777777" w:rsidR="00567434" w:rsidRDefault="00567434" w:rsidP="00152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65BCA" w14:textId="77777777" w:rsidR="00002309" w:rsidRDefault="00002309">
    <w:pPr>
      <w:pStyle w:val="Footer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364A24" wp14:editId="11C72424">
              <wp:simplePos x="0" y="0"/>
              <wp:positionH relativeFrom="column">
                <wp:posOffset>-244475</wp:posOffset>
              </wp:positionH>
              <wp:positionV relativeFrom="paragraph">
                <wp:posOffset>23495</wp:posOffset>
              </wp:positionV>
              <wp:extent cx="6991350" cy="45720"/>
              <wp:effectExtent l="57150" t="38100" r="57150" b="68580"/>
              <wp:wrapNone/>
              <wp:docPr id="1" name="Pravokut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6991350" cy="45720"/>
                      </a:xfrm>
                      <a:prstGeom prst="rect">
                        <a:avLst/>
                      </a:prstGeom>
                      <a:solidFill>
                        <a:srgbClr val="117A3E"/>
                      </a:solidFill>
                      <a:ln w="9525" cap="flat" cmpd="sng" algn="ctr">
                        <a:noFill/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086AC8" id="Pravokutnik 1" o:spid="_x0000_s1026" style="position:absolute;margin-left:-19.25pt;margin-top:1.85pt;width:550.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" fillcolor="#117a3e" stroked="f">
              <v:shadow on="t" color="black" opacity="24903f" origin=",.5" offset="0,.55556mm"/>
            </v:rect>
          </w:pict>
        </mc:Fallback>
      </mc:AlternateContent>
    </w:r>
  </w:p>
  <w:p w14:paraId="174BF8CD" w14:textId="6878E97F" w:rsidR="00002309" w:rsidRDefault="00002309">
    <w:pPr>
      <w:pStyle w:val="Footer"/>
      <w:jc w:val="center"/>
      <w:rPr>
        <w:rFonts w:cs="Calibri"/>
        <w:sz w:val="18"/>
        <w:szCs w:val="18"/>
      </w:rPr>
    </w:pPr>
    <w:r>
      <w:rPr>
        <w:rFonts w:cs="Calibri"/>
        <w:sz w:val="18"/>
        <w:szCs w:val="18"/>
      </w:rPr>
      <w:t xml:space="preserve">Registar </w:t>
    </w:r>
    <w:r>
      <w:rPr>
        <w:rFonts w:cs="Calibri"/>
        <w:sz w:val="18"/>
        <w:szCs w:val="18"/>
      </w:rPr>
      <w:t xml:space="preserve">kod Trgovačkog suda u Zagrebu, Stalna služba u  Karlovcu, temeljni kapital: </w:t>
    </w:r>
    <w:r w:rsidR="001523DB">
      <w:rPr>
        <w:rFonts w:cs="Calibri"/>
        <w:sz w:val="18"/>
        <w:szCs w:val="18"/>
      </w:rPr>
      <w:t>2.654,46</w:t>
    </w:r>
    <w:r>
      <w:rPr>
        <w:rFonts w:cs="Calibri"/>
        <w:sz w:val="18"/>
        <w:szCs w:val="18"/>
      </w:rPr>
      <w:t xml:space="preserve"> </w:t>
    </w:r>
    <w:r w:rsidR="001523DB">
      <w:rPr>
        <w:rFonts w:cs="Calibri"/>
        <w:sz w:val="18"/>
        <w:szCs w:val="18"/>
      </w:rPr>
      <w:t>EUR</w:t>
    </w:r>
    <w:r>
      <w:rPr>
        <w:rFonts w:cs="Calibri"/>
        <w:sz w:val="18"/>
        <w:szCs w:val="18"/>
      </w:rPr>
      <w:t xml:space="preserve"> - uplaćen u cijelosti, </w:t>
    </w:r>
    <w:r>
      <w:rPr>
        <w:rFonts w:cs="Calibri"/>
        <w:sz w:val="18"/>
        <w:szCs w:val="18"/>
      </w:rPr>
      <w:br/>
      <w:t xml:space="preserve">IBAN: HR1024000081110367898 otvoren u Karlovačkoj banci d.d. Karlovac, OIB: 46426033985, MBS: 4823273, Direktor: </w:t>
    </w:r>
    <w:r w:rsidR="009A2C9A">
      <w:rPr>
        <w:rFonts w:cs="Calibri"/>
        <w:sz w:val="18"/>
        <w:szCs w:val="18"/>
      </w:rPr>
      <w:t>I</w:t>
    </w:r>
    <w:r>
      <w:rPr>
        <w:rFonts w:cs="Calibri"/>
        <w:sz w:val="18"/>
        <w:szCs w:val="18"/>
      </w:rPr>
      <w:t xml:space="preserve">van Rikard Belančić </w:t>
    </w:r>
  </w:p>
  <w:p w14:paraId="58948E96" w14:textId="77777777" w:rsidR="00002309" w:rsidRDefault="00002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7E77" w14:textId="77777777" w:rsidR="00567434" w:rsidRDefault="00567434" w:rsidP="001523DB">
      <w:pPr>
        <w:spacing w:after="0" w:line="240" w:lineRule="auto"/>
      </w:pPr>
      <w:r>
        <w:separator/>
      </w:r>
    </w:p>
  </w:footnote>
  <w:footnote w:type="continuationSeparator" w:id="0">
    <w:p w14:paraId="4DF07424" w14:textId="77777777" w:rsidR="00567434" w:rsidRDefault="00567434" w:rsidP="00152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C24B" w14:textId="77777777" w:rsidR="00002309" w:rsidRDefault="00002309">
    <w:pPr>
      <w:pStyle w:val="Header"/>
      <w:tabs>
        <w:tab w:val="clear" w:pos="4536"/>
        <w:tab w:val="center" w:pos="6521"/>
      </w:tabs>
      <w:jc w:val="right"/>
      <w:rPr>
        <w:b/>
        <w:color w:val="385623"/>
      </w:rPr>
    </w:pPr>
    <w:r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05202CE3" wp14:editId="3E66B0B8">
          <wp:simplePos x="0" y="0"/>
          <wp:positionH relativeFrom="margin">
            <wp:posOffset>6985</wp:posOffset>
          </wp:positionH>
          <wp:positionV relativeFrom="paragraph">
            <wp:posOffset>-208915</wp:posOffset>
          </wp:positionV>
          <wp:extent cx="6652260" cy="1161415"/>
          <wp:effectExtent l="0" t="0" r="0" b="63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2260" cy="1161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 xml:space="preserve">                    </w:t>
    </w:r>
    <w:r>
      <w:rPr>
        <w:b/>
        <w:color w:val="385623"/>
      </w:rPr>
      <w:t>KOMUNALNO JOSIPDOL D.O.O.</w:t>
    </w:r>
  </w:p>
  <w:p w14:paraId="7E175E21" w14:textId="77777777" w:rsidR="00002309" w:rsidRDefault="00002309">
    <w:pPr>
      <w:pStyle w:val="Header"/>
      <w:tabs>
        <w:tab w:val="clear" w:pos="4536"/>
        <w:tab w:val="center" w:pos="6521"/>
      </w:tabs>
      <w:jc w:val="right"/>
      <w:rPr>
        <w:b/>
        <w:color w:val="385623"/>
      </w:rPr>
    </w:pPr>
    <w:r>
      <w:rPr>
        <w:b/>
        <w:color w:val="385623"/>
      </w:rPr>
      <w:tab/>
      <w:t xml:space="preserve">                                                                                                   za komunalne djelatnosti</w:t>
    </w:r>
  </w:p>
  <w:p w14:paraId="6183229B" w14:textId="77777777" w:rsidR="00002309" w:rsidRDefault="00002309">
    <w:pPr>
      <w:pStyle w:val="Header"/>
      <w:tabs>
        <w:tab w:val="clear" w:pos="4536"/>
        <w:tab w:val="center" w:pos="6521"/>
      </w:tabs>
      <w:jc w:val="right"/>
      <w:rPr>
        <w:b/>
        <w:color w:val="385623"/>
      </w:rPr>
    </w:pPr>
    <w:r>
      <w:rPr>
        <w:b/>
        <w:color w:val="385623"/>
      </w:rPr>
      <w:t xml:space="preserve"> </w:t>
    </w:r>
    <w:r>
      <w:rPr>
        <w:b/>
        <w:color w:val="385623"/>
      </w:rPr>
      <w:tab/>
    </w:r>
    <w:r>
      <w:rPr>
        <w:b/>
        <w:color w:val="385623"/>
      </w:rPr>
      <w:tab/>
      <w:t xml:space="preserve">                      Ogulinska 12, 47303 Josipdol</w:t>
    </w:r>
  </w:p>
  <w:p w14:paraId="7ED36FA5" w14:textId="77777777" w:rsidR="00002309" w:rsidRDefault="00002309">
    <w:pPr>
      <w:pStyle w:val="Header"/>
      <w:tabs>
        <w:tab w:val="clear" w:pos="4536"/>
        <w:tab w:val="center" w:pos="6521"/>
      </w:tabs>
      <w:jc w:val="right"/>
      <w:rPr>
        <w:b/>
        <w:color w:val="385623"/>
      </w:rPr>
    </w:pPr>
    <w:r>
      <w:rPr>
        <w:b/>
        <w:color w:val="385623"/>
      </w:rPr>
      <w:tab/>
      <w:t xml:space="preserve">                                                                                                    OIB: 46426033985</w:t>
    </w:r>
  </w:p>
  <w:p w14:paraId="106EF6E5" w14:textId="77777777" w:rsidR="00002309" w:rsidRDefault="00002309">
    <w:pPr>
      <w:pStyle w:val="Header"/>
      <w:tabs>
        <w:tab w:val="clear" w:pos="4536"/>
        <w:tab w:val="center" w:pos="6521"/>
      </w:tabs>
      <w:jc w:val="right"/>
      <w:rPr>
        <w:b/>
        <w:color w:val="385623"/>
      </w:rPr>
    </w:pPr>
    <w:r>
      <w:rPr>
        <w:b/>
        <w:color w:val="385623"/>
      </w:rPr>
      <w:t xml:space="preserve">                   </w:t>
    </w:r>
    <w:r>
      <w:rPr>
        <w:b/>
        <w:color w:val="385623"/>
      </w:rPr>
      <w:tab/>
      <w:t xml:space="preserve">                   </w:t>
    </w:r>
    <w:r>
      <w:rPr>
        <w:b/>
        <w:color w:val="385623"/>
      </w:rPr>
      <w:tab/>
      <w:t xml:space="preserve">e-mail: </w:t>
    </w:r>
    <w:hyperlink r:id="rId2" w:history="1">
      <w:r>
        <w:rPr>
          <w:rStyle w:val="Hyperlink"/>
          <w:b/>
          <w:color w:val="385623"/>
        </w:rPr>
        <w:t>komunalno@josipdol.hr</w:t>
      </w:r>
    </w:hyperlink>
  </w:p>
  <w:p w14:paraId="0C025CAD" w14:textId="77777777" w:rsidR="00002309" w:rsidRDefault="00002309">
    <w:pPr>
      <w:pStyle w:val="Header"/>
      <w:tabs>
        <w:tab w:val="clear" w:pos="4536"/>
        <w:tab w:val="center" w:pos="6521"/>
      </w:tabs>
      <w:jc w:val="right"/>
      <w:rPr>
        <w:b/>
        <w:color w:val="385623"/>
      </w:rPr>
    </w:pPr>
    <w:r>
      <w:rPr>
        <w:b/>
        <w:color w:val="385623"/>
      </w:rPr>
      <w:tab/>
    </w:r>
    <w:r>
      <w:rPr>
        <w:b/>
        <w:color w:val="385623"/>
      </w:rPr>
      <w:tab/>
      <w:t xml:space="preserve">                      tel: 047/581-298, 047/581-633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9DD"/>
    <w:multiLevelType w:val="multilevel"/>
    <w:tmpl w:val="82F6B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E3F6B"/>
    <w:multiLevelType w:val="multilevel"/>
    <w:tmpl w:val="4692A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D5B19"/>
    <w:multiLevelType w:val="multilevel"/>
    <w:tmpl w:val="0BC2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9686E"/>
    <w:multiLevelType w:val="multilevel"/>
    <w:tmpl w:val="363E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77050"/>
    <w:multiLevelType w:val="multilevel"/>
    <w:tmpl w:val="EEA49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6C548E"/>
    <w:multiLevelType w:val="multilevel"/>
    <w:tmpl w:val="1D74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20013A"/>
    <w:multiLevelType w:val="multilevel"/>
    <w:tmpl w:val="7FCE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241513">
    <w:abstractNumId w:val="5"/>
  </w:num>
  <w:num w:numId="2" w16cid:durableId="1513758696">
    <w:abstractNumId w:val="0"/>
  </w:num>
  <w:num w:numId="3" w16cid:durableId="1798987961">
    <w:abstractNumId w:val="1"/>
  </w:num>
  <w:num w:numId="4" w16cid:durableId="976495742">
    <w:abstractNumId w:val="3"/>
  </w:num>
  <w:num w:numId="5" w16cid:durableId="1867211973">
    <w:abstractNumId w:val="2"/>
  </w:num>
  <w:num w:numId="6" w16cid:durableId="368992388">
    <w:abstractNumId w:val="6"/>
  </w:num>
  <w:num w:numId="7" w16cid:durableId="1679428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09"/>
    <w:rsid w:val="00002309"/>
    <w:rsid w:val="001205C5"/>
    <w:rsid w:val="001523DB"/>
    <w:rsid w:val="001E4A5C"/>
    <w:rsid w:val="002D0D7C"/>
    <w:rsid w:val="00306466"/>
    <w:rsid w:val="00330A42"/>
    <w:rsid w:val="003738AA"/>
    <w:rsid w:val="00567434"/>
    <w:rsid w:val="005C0C52"/>
    <w:rsid w:val="00652D27"/>
    <w:rsid w:val="007310B5"/>
    <w:rsid w:val="007A3F75"/>
    <w:rsid w:val="00954329"/>
    <w:rsid w:val="00972DA1"/>
    <w:rsid w:val="009A2C9A"/>
    <w:rsid w:val="00EE20DE"/>
    <w:rsid w:val="00F8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A67A"/>
  <w15:chartTrackingRefBased/>
  <w15:docId w15:val="{534A0706-E446-4986-95B8-707837D1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3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2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309"/>
  </w:style>
  <w:style w:type="paragraph" w:styleId="Footer">
    <w:name w:val="footer"/>
    <w:basedOn w:val="Normal"/>
    <w:link w:val="FooterChar"/>
    <w:uiPriority w:val="99"/>
    <w:unhideWhenUsed/>
    <w:rsid w:val="00002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309"/>
  </w:style>
  <w:style w:type="character" w:styleId="Hyperlink">
    <w:name w:val="Hyperlink"/>
    <w:basedOn w:val="DefaultParagraphFont"/>
    <w:uiPriority w:val="99"/>
    <w:semiHidden/>
    <w:unhideWhenUsed/>
    <w:rsid w:val="0000230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munalno@josipdol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Rikard</dc:creator>
  <cp:keywords/>
  <dc:description/>
  <cp:lastModifiedBy>Rikard</cp:lastModifiedBy>
  <cp:revision>9</cp:revision>
  <dcterms:created xsi:type="dcterms:W3CDTF">2026-07-10T07:24:00Z</dcterms:created>
  <dcterms:modified xsi:type="dcterms:W3CDTF">2026-07-10T08:50:00Z</dcterms:modified>
</cp:coreProperties>
</file>